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93F" w:rsidRDefault="003C093F" w:rsidP="003C093F">
      <w:pPr>
        <w:rPr>
          <w:b/>
          <w:bCs/>
          <w:sz w:val="40"/>
        </w:rPr>
      </w:pPr>
      <w:r>
        <w:rPr>
          <w:noProof/>
        </w:rPr>
        <w:drawing>
          <wp:inline distT="0" distB="0" distL="0" distR="0">
            <wp:extent cx="5486400" cy="914400"/>
            <wp:effectExtent l="19050" t="0" r="0" b="0"/>
            <wp:docPr id="2"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5486400" cy="914400"/>
                    </a:xfrm>
                    <a:prstGeom prst="rect">
                      <a:avLst/>
                    </a:prstGeom>
                    <a:noFill/>
                    <a:ln w="9525">
                      <a:noFill/>
                      <a:miter lim="800000"/>
                      <a:headEnd/>
                      <a:tailEnd/>
                    </a:ln>
                  </pic:spPr>
                </pic:pic>
              </a:graphicData>
            </a:graphic>
          </wp:inline>
        </w:drawing>
      </w:r>
    </w:p>
    <w:p w:rsidR="003C093F" w:rsidRDefault="003C093F" w:rsidP="003C093F">
      <w:pPr>
        <w:jc w:val="center"/>
        <w:rPr>
          <w:b/>
          <w:sz w:val="36"/>
        </w:rPr>
      </w:pPr>
      <w:r>
        <w:rPr>
          <w:b/>
          <w:bCs/>
          <w:sz w:val="36"/>
        </w:rPr>
        <w:t>Meeting Location:  Public Safety Building</w:t>
      </w:r>
    </w:p>
    <w:p w:rsidR="003C093F" w:rsidRDefault="003C093F" w:rsidP="003C093F">
      <w:pPr>
        <w:pStyle w:val="Heading1"/>
        <w:rPr>
          <w:szCs w:val="24"/>
        </w:rPr>
      </w:pPr>
      <w:r>
        <w:rPr>
          <w:sz w:val="36"/>
          <w:szCs w:val="24"/>
        </w:rPr>
        <w:t>8215 Shields Drive</w:t>
      </w:r>
    </w:p>
    <w:p w:rsidR="003C093F" w:rsidRDefault="003C093F" w:rsidP="003C093F">
      <w:pPr>
        <w:tabs>
          <w:tab w:val="left" w:pos="3780"/>
        </w:tabs>
        <w:rPr>
          <w:b/>
          <w:sz w:val="16"/>
        </w:rPr>
      </w:pPr>
      <w:r>
        <w:rPr>
          <w:b/>
        </w:rPr>
        <w:tab/>
      </w:r>
    </w:p>
    <w:p w:rsidR="003C093F" w:rsidRDefault="003C093F" w:rsidP="003C093F">
      <w:pPr>
        <w:jc w:val="center"/>
        <w:rPr>
          <w:b/>
          <w:sz w:val="28"/>
        </w:rPr>
      </w:pPr>
      <w:r>
        <w:rPr>
          <w:b/>
          <w:sz w:val="28"/>
        </w:rPr>
        <w:t>Thomas Township</w:t>
      </w:r>
    </w:p>
    <w:p w:rsidR="003C093F" w:rsidRDefault="003C093F" w:rsidP="003C093F">
      <w:pPr>
        <w:pStyle w:val="Heading3"/>
        <w:rPr>
          <w:sz w:val="28"/>
        </w:rPr>
      </w:pPr>
      <w:r>
        <w:rPr>
          <w:sz w:val="28"/>
        </w:rPr>
        <w:t>Zoning Board of Appeals</w:t>
      </w:r>
    </w:p>
    <w:p w:rsidR="003C093F" w:rsidRDefault="000C2415" w:rsidP="003C093F">
      <w:pPr>
        <w:pStyle w:val="article"/>
        <w:spacing w:before="0" w:beforeAutospacing="0" w:after="0" w:afterAutospacing="0"/>
        <w:rPr>
          <w:rFonts w:ascii="Times New Roman" w:hAnsi="Times New Roman" w:cs="Times New Roman"/>
          <w:bCs w:val="0"/>
          <w:szCs w:val="24"/>
        </w:rPr>
      </w:pPr>
      <w:proofErr w:type="gramStart"/>
      <w:r>
        <w:rPr>
          <w:rFonts w:ascii="Times New Roman" w:hAnsi="Times New Roman" w:cs="Times New Roman"/>
          <w:bCs w:val="0"/>
          <w:sz w:val="28"/>
          <w:szCs w:val="24"/>
        </w:rPr>
        <w:t>January 25, 2011</w:t>
      </w:r>
      <w:r w:rsidR="003C093F">
        <w:rPr>
          <w:rFonts w:ascii="Times New Roman" w:hAnsi="Times New Roman" w:cs="Times New Roman"/>
          <w:bCs w:val="0"/>
          <w:sz w:val="28"/>
          <w:szCs w:val="24"/>
        </w:rPr>
        <w:t xml:space="preserve"> at 4:00 P.M.</w:t>
      </w:r>
      <w:proofErr w:type="gramEnd"/>
    </w:p>
    <w:p w:rsidR="003C093F" w:rsidRDefault="003C093F" w:rsidP="003C093F">
      <w:pPr>
        <w:jc w:val="center"/>
        <w:rPr>
          <w:b/>
          <w:sz w:val="16"/>
        </w:rPr>
      </w:pPr>
    </w:p>
    <w:p w:rsidR="003C093F" w:rsidRDefault="003C093F" w:rsidP="003C093F">
      <w:pPr>
        <w:numPr>
          <w:ilvl w:val="0"/>
          <w:numId w:val="1"/>
        </w:numPr>
        <w:rPr>
          <w:b/>
        </w:rPr>
      </w:pPr>
      <w:r>
        <w:rPr>
          <w:b/>
        </w:rPr>
        <w:t>Call to order and roll call.</w:t>
      </w:r>
    </w:p>
    <w:p w:rsidR="000C2415" w:rsidRDefault="000C2415" w:rsidP="000C2415">
      <w:pPr>
        <w:ind w:left="720"/>
        <w:rPr>
          <w:b/>
        </w:rPr>
      </w:pPr>
    </w:p>
    <w:p w:rsidR="000C2415" w:rsidRDefault="000C2415" w:rsidP="003C093F">
      <w:pPr>
        <w:numPr>
          <w:ilvl w:val="0"/>
          <w:numId w:val="1"/>
        </w:numPr>
        <w:rPr>
          <w:b/>
        </w:rPr>
      </w:pPr>
      <w:r>
        <w:rPr>
          <w:b/>
        </w:rPr>
        <w:t>Pledge of Allegiance.</w:t>
      </w:r>
    </w:p>
    <w:p w:rsidR="003C093F" w:rsidRDefault="003C093F" w:rsidP="003C093F">
      <w:pPr>
        <w:ind w:left="360"/>
        <w:rPr>
          <w:b/>
          <w:sz w:val="16"/>
        </w:rPr>
      </w:pPr>
    </w:p>
    <w:p w:rsidR="003C093F" w:rsidRDefault="000C2415" w:rsidP="003C093F">
      <w:pPr>
        <w:numPr>
          <w:ilvl w:val="0"/>
          <w:numId w:val="1"/>
        </w:numPr>
        <w:rPr>
          <w:b/>
        </w:rPr>
      </w:pPr>
      <w:r>
        <w:rPr>
          <w:b/>
        </w:rPr>
        <w:t>Approval of Minutes from October 12, 2010</w:t>
      </w:r>
      <w:r w:rsidR="003C093F">
        <w:rPr>
          <w:b/>
        </w:rPr>
        <w:t>.</w:t>
      </w:r>
    </w:p>
    <w:p w:rsidR="003C093F" w:rsidRDefault="003C093F" w:rsidP="003C093F">
      <w:pPr>
        <w:rPr>
          <w:b/>
          <w:sz w:val="16"/>
        </w:rPr>
      </w:pPr>
    </w:p>
    <w:p w:rsidR="003C093F" w:rsidRDefault="003C093F" w:rsidP="003C093F">
      <w:pPr>
        <w:numPr>
          <w:ilvl w:val="0"/>
          <w:numId w:val="1"/>
        </w:numPr>
        <w:rPr>
          <w:b/>
        </w:rPr>
      </w:pPr>
      <w:r>
        <w:rPr>
          <w:b/>
        </w:rPr>
        <w:t>Hearings:</w:t>
      </w:r>
    </w:p>
    <w:p w:rsidR="003C093F" w:rsidRDefault="003C093F" w:rsidP="003C093F">
      <w:pPr>
        <w:ind w:left="360"/>
        <w:rPr>
          <w:sz w:val="16"/>
        </w:rPr>
      </w:pPr>
    </w:p>
    <w:p w:rsidR="003C093F" w:rsidRDefault="003C093F" w:rsidP="003C093F">
      <w:pPr>
        <w:ind w:left="720"/>
        <w:rPr>
          <w:bCs/>
        </w:rPr>
      </w:pPr>
      <w:r>
        <w:rPr>
          <w:b/>
          <w:bCs/>
        </w:rPr>
        <w:t>A)</w:t>
      </w:r>
      <w:r>
        <w:rPr>
          <w:b/>
          <w:bCs/>
        </w:rPr>
        <w:tab/>
        <w:t>Applicant:</w:t>
      </w:r>
      <w:r>
        <w:rPr>
          <w:b/>
          <w:bCs/>
        </w:rPr>
        <w:tab/>
      </w:r>
      <w:r w:rsidR="000C2415">
        <w:rPr>
          <w:bCs/>
        </w:rPr>
        <w:t>Gratiot Animal Hospital</w:t>
      </w:r>
    </w:p>
    <w:p w:rsidR="003C093F" w:rsidRPr="00D44D26" w:rsidRDefault="003C093F" w:rsidP="003C093F">
      <w:pPr>
        <w:ind w:left="720"/>
        <w:rPr>
          <w:bCs/>
        </w:rPr>
      </w:pPr>
    </w:p>
    <w:p w:rsidR="003C093F" w:rsidRDefault="003C093F" w:rsidP="003C093F">
      <w:pPr>
        <w:ind w:left="720" w:firstLine="720"/>
      </w:pPr>
      <w:r>
        <w:rPr>
          <w:b/>
        </w:rPr>
        <w:t>Location:</w:t>
      </w:r>
      <w:r w:rsidR="000C2415">
        <w:tab/>
        <w:t>8455 Gratiot Road</w:t>
      </w:r>
    </w:p>
    <w:p w:rsidR="003C093F" w:rsidRDefault="003C093F" w:rsidP="003C093F">
      <w:pPr>
        <w:ind w:left="720"/>
      </w:pPr>
      <w:r>
        <w:tab/>
      </w:r>
      <w:r>
        <w:tab/>
      </w:r>
      <w:r>
        <w:tab/>
        <w:t>Saginaw MI  48609</w:t>
      </w:r>
    </w:p>
    <w:p w:rsidR="003C093F" w:rsidRDefault="000C2415" w:rsidP="003C093F">
      <w:pPr>
        <w:ind w:left="720"/>
      </w:pPr>
      <w:r>
        <w:tab/>
      </w:r>
      <w:r>
        <w:tab/>
      </w:r>
      <w:r>
        <w:tab/>
        <w:t>28-12-3-26-4601-000</w:t>
      </w:r>
    </w:p>
    <w:p w:rsidR="003C093F" w:rsidRDefault="003C093F" w:rsidP="003C093F">
      <w:pPr>
        <w:ind w:left="720"/>
        <w:rPr>
          <w:sz w:val="16"/>
          <w:szCs w:val="16"/>
        </w:rPr>
      </w:pPr>
    </w:p>
    <w:p w:rsidR="003C093F" w:rsidRDefault="003C093F" w:rsidP="003C093F">
      <w:pPr>
        <w:pStyle w:val="BodyTextIndent3"/>
      </w:pPr>
      <w:r>
        <w:rPr>
          <w:b/>
          <w:bCs/>
        </w:rPr>
        <w:t>Explanation:</w:t>
      </w:r>
      <w:r w:rsidR="000C2415">
        <w:t xml:space="preserve"> Dr. Dwight McNally, Gratiot Animal Hospital, is requesting a 9’-3” variance from Section 10-3-2(H) of the Thomas Township Zoning Ordinance to construct a parking lot 10’-7” from the street side yard line.</w:t>
      </w:r>
    </w:p>
    <w:p w:rsidR="003C093F" w:rsidRDefault="003C093F" w:rsidP="003C093F">
      <w:pPr>
        <w:pStyle w:val="BodyTextIndent3"/>
        <w:rPr>
          <w:sz w:val="16"/>
          <w:szCs w:val="16"/>
        </w:rPr>
      </w:pPr>
    </w:p>
    <w:p w:rsidR="003C093F" w:rsidRDefault="003C093F" w:rsidP="003C093F">
      <w:pPr>
        <w:ind w:left="1440" w:firstLine="720"/>
        <w:rPr>
          <w:b/>
        </w:rPr>
      </w:pPr>
      <w:r>
        <w:rPr>
          <w:b/>
        </w:rPr>
        <w:t>1) Zoning Administrator explains the ordinance.</w:t>
      </w:r>
    </w:p>
    <w:p w:rsidR="003C093F" w:rsidRDefault="003C093F" w:rsidP="003C093F">
      <w:pPr>
        <w:ind w:left="2160"/>
        <w:rPr>
          <w:b/>
        </w:rPr>
      </w:pPr>
      <w:r>
        <w:rPr>
          <w:b/>
        </w:rPr>
        <w:t>2) Applicant presents request.</w:t>
      </w:r>
    </w:p>
    <w:p w:rsidR="003C093F" w:rsidRDefault="003C093F" w:rsidP="003C093F">
      <w:pPr>
        <w:ind w:left="2160"/>
        <w:rPr>
          <w:b/>
        </w:rPr>
      </w:pPr>
      <w:r>
        <w:rPr>
          <w:b/>
        </w:rPr>
        <w:t>3) Public comment:  state name and address first.</w:t>
      </w:r>
    </w:p>
    <w:p w:rsidR="003C093F" w:rsidRDefault="003C093F" w:rsidP="003C093F">
      <w:pPr>
        <w:ind w:left="2160"/>
        <w:rPr>
          <w:b/>
        </w:rPr>
      </w:pPr>
      <w:r>
        <w:rPr>
          <w:b/>
        </w:rPr>
        <w:t>4) ZBA questions the applicant.</w:t>
      </w:r>
    </w:p>
    <w:p w:rsidR="003C093F" w:rsidRDefault="003C093F" w:rsidP="003C093F">
      <w:pPr>
        <w:tabs>
          <w:tab w:val="left" w:pos="720"/>
          <w:tab w:val="left" w:pos="1440"/>
          <w:tab w:val="left" w:pos="2160"/>
          <w:tab w:val="left" w:pos="2880"/>
          <w:tab w:val="left" w:pos="3600"/>
          <w:tab w:val="left" w:pos="4320"/>
          <w:tab w:val="left" w:pos="5040"/>
          <w:tab w:val="left" w:pos="5790"/>
        </w:tabs>
        <w:ind w:left="2160"/>
        <w:rPr>
          <w:b/>
        </w:rPr>
      </w:pPr>
      <w:r>
        <w:rPr>
          <w:b/>
        </w:rPr>
        <w:t>5) Additional public comment.</w:t>
      </w:r>
      <w:r>
        <w:rPr>
          <w:b/>
        </w:rPr>
        <w:tab/>
      </w:r>
    </w:p>
    <w:p w:rsidR="003C093F" w:rsidRDefault="003C093F" w:rsidP="003C093F">
      <w:pPr>
        <w:ind w:left="2160"/>
        <w:rPr>
          <w:b/>
        </w:rPr>
      </w:pPr>
      <w:r>
        <w:rPr>
          <w:b/>
        </w:rPr>
        <w:t>6) Close public hearing, public comment ends.</w:t>
      </w:r>
    </w:p>
    <w:p w:rsidR="003C093F" w:rsidRDefault="003C093F" w:rsidP="003C093F">
      <w:pPr>
        <w:ind w:left="1440" w:firstLine="720"/>
        <w:rPr>
          <w:b/>
        </w:rPr>
      </w:pPr>
      <w:r>
        <w:rPr>
          <w:b/>
        </w:rPr>
        <w:t>7) ZBA discussion and deliberation.  No public comment.</w:t>
      </w:r>
    </w:p>
    <w:p w:rsidR="003C093F" w:rsidRDefault="003C093F" w:rsidP="003C093F">
      <w:pPr>
        <w:rPr>
          <w:b/>
          <w:sz w:val="16"/>
        </w:rPr>
      </w:pPr>
    </w:p>
    <w:p w:rsidR="003C093F" w:rsidRDefault="003C093F" w:rsidP="003C093F">
      <w:pPr>
        <w:numPr>
          <w:ilvl w:val="0"/>
          <w:numId w:val="1"/>
        </w:numPr>
        <w:rPr>
          <w:b/>
        </w:rPr>
      </w:pPr>
      <w:r>
        <w:rPr>
          <w:b/>
        </w:rPr>
        <w:t>Discussion - None</w:t>
      </w:r>
    </w:p>
    <w:p w:rsidR="003C093F" w:rsidRDefault="003C093F" w:rsidP="003C093F">
      <w:pPr>
        <w:ind w:left="360"/>
        <w:rPr>
          <w:sz w:val="16"/>
        </w:rPr>
      </w:pPr>
    </w:p>
    <w:p w:rsidR="003C093F" w:rsidRDefault="003C093F" w:rsidP="003C093F">
      <w:pPr>
        <w:numPr>
          <w:ilvl w:val="0"/>
          <w:numId w:val="1"/>
        </w:numPr>
        <w:rPr>
          <w:b/>
          <w:bCs/>
        </w:rPr>
      </w:pPr>
      <w:r>
        <w:rPr>
          <w:b/>
          <w:bCs/>
        </w:rPr>
        <w:t>Old Business</w:t>
      </w:r>
      <w:r>
        <w:rPr>
          <w:b/>
          <w:bCs/>
        </w:rPr>
        <w:tab/>
        <w:t>- None</w:t>
      </w:r>
    </w:p>
    <w:p w:rsidR="003C093F" w:rsidRDefault="003C093F" w:rsidP="003C093F">
      <w:pPr>
        <w:ind w:left="360"/>
        <w:rPr>
          <w:b/>
          <w:bCs/>
        </w:rPr>
      </w:pPr>
    </w:p>
    <w:p w:rsidR="003C093F" w:rsidRPr="000C2415" w:rsidRDefault="003C093F" w:rsidP="003C093F">
      <w:pPr>
        <w:numPr>
          <w:ilvl w:val="0"/>
          <w:numId w:val="1"/>
        </w:numPr>
      </w:pPr>
      <w:r>
        <w:rPr>
          <w:b/>
          <w:bCs/>
        </w:rPr>
        <w:t>New Business</w:t>
      </w:r>
    </w:p>
    <w:p w:rsidR="000C2415" w:rsidRDefault="000C2415" w:rsidP="000C2415">
      <w:pPr>
        <w:pStyle w:val="ListParagraph"/>
      </w:pPr>
    </w:p>
    <w:p w:rsidR="000C2415" w:rsidRDefault="000C2415" w:rsidP="000C2415">
      <w:pPr>
        <w:pStyle w:val="Heading9"/>
        <w:tabs>
          <w:tab w:val="clear" w:pos="1440"/>
        </w:tabs>
        <w:ind w:hanging="720"/>
      </w:pPr>
      <w:r>
        <w:t>Adopt 2011 Board of Appeals Meeting Schedule.</w:t>
      </w:r>
    </w:p>
    <w:p w:rsidR="003C093F" w:rsidRDefault="003C093F" w:rsidP="003C093F">
      <w:pPr>
        <w:rPr>
          <w:b/>
        </w:rPr>
      </w:pPr>
    </w:p>
    <w:p w:rsidR="003C093F" w:rsidRDefault="003C093F" w:rsidP="003C093F">
      <w:pPr>
        <w:numPr>
          <w:ilvl w:val="0"/>
          <w:numId w:val="1"/>
        </w:numPr>
        <w:rPr>
          <w:b/>
        </w:rPr>
      </w:pPr>
      <w:r>
        <w:rPr>
          <w:b/>
        </w:rPr>
        <w:t>Adjournment</w:t>
      </w:r>
    </w:p>
    <w:p w:rsidR="003C093F" w:rsidRDefault="003C093F" w:rsidP="003C093F">
      <w:pPr>
        <w:ind w:left="360"/>
        <w:rPr>
          <w:b/>
        </w:rPr>
      </w:pPr>
    </w:p>
    <w:p w:rsidR="003C093F" w:rsidRDefault="003C093F" w:rsidP="003C093F">
      <w:pPr>
        <w:rPr>
          <w:sz w:val="16"/>
          <w:szCs w:val="16"/>
        </w:rPr>
      </w:pPr>
      <w:r>
        <w:rPr>
          <w:sz w:val="16"/>
          <w:szCs w:val="16"/>
        </w:rPr>
        <w:t>Thomas Township will provide the necessary reasonable auxiliary aids and services to any individuals’ with disabilities who plan to attend this public meeting.  Persons interested in such services need to contact the Thomas Township Manager’s office at 249 N. Miller Road, Saginaw Michigan, 48609 by phone (989) 781-0150, or by fax (989) 781-0290 at least five (5) working days prior to the meeting.</w:t>
      </w:r>
    </w:p>
    <w:sectPr w:rsidR="003C093F" w:rsidSect="0047180D">
      <w:footerReference w:type="default" r:id="rId8"/>
      <w:pgSz w:w="12240" w:h="15840"/>
      <w:pgMar w:top="108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0F4" w:rsidRDefault="00F030F4" w:rsidP="0055148B">
      <w:r>
        <w:separator/>
      </w:r>
    </w:p>
  </w:endnote>
  <w:endnote w:type="continuationSeparator" w:id="0">
    <w:p w:rsidR="00F030F4" w:rsidRDefault="00F030F4" w:rsidP="005514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6B" w:rsidRDefault="007D426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0F4" w:rsidRDefault="00F030F4" w:rsidP="0055148B">
      <w:r>
        <w:separator/>
      </w:r>
    </w:p>
  </w:footnote>
  <w:footnote w:type="continuationSeparator" w:id="0">
    <w:p w:rsidR="00F030F4" w:rsidRDefault="00F030F4" w:rsidP="00551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C4A"/>
    <w:multiLevelType w:val="hybridMultilevel"/>
    <w:tmpl w:val="1DBC1A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FA6E33"/>
    <w:multiLevelType w:val="hybridMultilevel"/>
    <w:tmpl w:val="AE825A78"/>
    <w:lvl w:ilvl="0" w:tplc="488A31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E00185"/>
    <w:multiLevelType w:val="hybridMultilevel"/>
    <w:tmpl w:val="0FE6511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2F389C"/>
    <w:multiLevelType w:val="hybridMultilevel"/>
    <w:tmpl w:val="327E6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9B6B6A"/>
    <w:multiLevelType w:val="hybridMultilevel"/>
    <w:tmpl w:val="E9AC018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A45122"/>
    <w:multiLevelType w:val="hybridMultilevel"/>
    <w:tmpl w:val="0994BA70"/>
    <w:lvl w:ilvl="0" w:tplc="95045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C757C"/>
    <w:multiLevelType w:val="hybridMultilevel"/>
    <w:tmpl w:val="B23C19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DB5F4F"/>
    <w:multiLevelType w:val="hybridMultilevel"/>
    <w:tmpl w:val="72D6DA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047E2D"/>
    <w:multiLevelType w:val="hybridMultilevel"/>
    <w:tmpl w:val="42B4417C"/>
    <w:lvl w:ilvl="0" w:tplc="DC5A17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C03564"/>
    <w:multiLevelType w:val="hybridMultilevel"/>
    <w:tmpl w:val="5B9E2C40"/>
    <w:lvl w:ilvl="0" w:tplc="0409000F">
      <w:start w:val="1"/>
      <w:numFmt w:val="decimal"/>
      <w:lvlText w:val="%1."/>
      <w:lvlJc w:val="left"/>
      <w:pPr>
        <w:tabs>
          <w:tab w:val="num" w:pos="720"/>
        </w:tabs>
        <w:ind w:left="720" w:hanging="360"/>
      </w:pPr>
    </w:lvl>
    <w:lvl w:ilvl="1" w:tplc="DC1CDB2A">
      <w:start w:val="1"/>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0"/>
  </w:num>
  <w:num w:numId="4">
    <w:abstractNumId w:val="2"/>
  </w:num>
  <w:num w:numId="5">
    <w:abstractNumId w:val="7"/>
  </w:num>
  <w:num w:numId="6">
    <w:abstractNumId w:val="3"/>
  </w:num>
  <w:num w:numId="7">
    <w:abstractNumId w:val="8"/>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C093F"/>
    <w:rsid w:val="000A6F52"/>
    <w:rsid w:val="000B533F"/>
    <w:rsid w:val="000C2415"/>
    <w:rsid w:val="00117F12"/>
    <w:rsid w:val="00253018"/>
    <w:rsid w:val="002B0F72"/>
    <w:rsid w:val="00350881"/>
    <w:rsid w:val="003C093F"/>
    <w:rsid w:val="0047180D"/>
    <w:rsid w:val="004C633B"/>
    <w:rsid w:val="00504E61"/>
    <w:rsid w:val="0054250B"/>
    <w:rsid w:val="0055148B"/>
    <w:rsid w:val="00592DA1"/>
    <w:rsid w:val="0075204D"/>
    <w:rsid w:val="007D426B"/>
    <w:rsid w:val="007D658B"/>
    <w:rsid w:val="0090039F"/>
    <w:rsid w:val="0093150D"/>
    <w:rsid w:val="00AA6526"/>
    <w:rsid w:val="00B643B0"/>
    <w:rsid w:val="00BF7A75"/>
    <w:rsid w:val="00DB4B9A"/>
    <w:rsid w:val="00E71059"/>
    <w:rsid w:val="00EB13B4"/>
    <w:rsid w:val="00F030F4"/>
    <w:rsid w:val="00FE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093F"/>
    <w:pPr>
      <w:keepNext/>
      <w:jc w:val="center"/>
      <w:outlineLvl w:val="0"/>
    </w:pPr>
    <w:rPr>
      <w:b/>
      <w:sz w:val="44"/>
      <w:szCs w:val="44"/>
    </w:rPr>
  </w:style>
  <w:style w:type="paragraph" w:styleId="Heading3">
    <w:name w:val="heading 3"/>
    <w:basedOn w:val="Normal"/>
    <w:next w:val="Normal"/>
    <w:link w:val="Heading3Char"/>
    <w:qFormat/>
    <w:rsid w:val="003C093F"/>
    <w:pPr>
      <w:keepNext/>
      <w:jc w:val="center"/>
      <w:outlineLvl w:val="2"/>
    </w:pPr>
    <w:rPr>
      <w:b/>
      <w:sz w:val="36"/>
    </w:rPr>
  </w:style>
  <w:style w:type="paragraph" w:styleId="Heading4">
    <w:name w:val="heading 4"/>
    <w:basedOn w:val="Normal"/>
    <w:next w:val="Normal"/>
    <w:link w:val="Heading4Char"/>
    <w:qFormat/>
    <w:rsid w:val="003C093F"/>
    <w:pPr>
      <w:keepNext/>
      <w:ind w:left="720"/>
      <w:outlineLvl w:val="3"/>
    </w:pPr>
    <w:rPr>
      <w:b/>
      <w:bCs/>
      <w:u w:val="single"/>
    </w:rPr>
  </w:style>
  <w:style w:type="paragraph" w:styleId="Heading9">
    <w:name w:val="heading 9"/>
    <w:basedOn w:val="Normal"/>
    <w:next w:val="Normal"/>
    <w:link w:val="Heading9Char"/>
    <w:qFormat/>
    <w:rsid w:val="003C093F"/>
    <w:pPr>
      <w:keepNext/>
      <w:numPr>
        <w:ilvl w:val="1"/>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93F"/>
    <w:rPr>
      <w:rFonts w:ascii="Times New Roman" w:eastAsia="Times New Roman" w:hAnsi="Times New Roman" w:cs="Times New Roman"/>
      <w:b/>
      <w:sz w:val="44"/>
      <w:szCs w:val="44"/>
    </w:rPr>
  </w:style>
  <w:style w:type="character" w:customStyle="1" w:styleId="Heading3Char">
    <w:name w:val="Heading 3 Char"/>
    <w:basedOn w:val="DefaultParagraphFont"/>
    <w:link w:val="Heading3"/>
    <w:rsid w:val="003C093F"/>
    <w:rPr>
      <w:rFonts w:ascii="Times New Roman" w:eastAsia="Times New Roman" w:hAnsi="Times New Roman" w:cs="Times New Roman"/>
      <w:b/>
      <w:sz w:val="36"/>
      <w:szCs w:val="24"/>
    </w:rPr>
  </w:style>
  <w:style w:type="character" w:customStyle="1" w:styleId="Heading4Char">
    <w:name w:val="Heading 4 Char"/>
    <w:basedOn w:val="DefaultParagraphFont"/>
    <w:link w:val="Heading4"/>
    <w:rsid w:val="003C093F"/>
    <w:rPr>
      <w:rFonts w:ascii="Times New Roman" w:eastAsia="Times New Roman" w:hAnsi="Times New Roman" w:cs="Times New Roman"/>
      <w:b/>
      <w:bCs/>
      <w:sz w:val="24"/>
      <w:szCs w:val="24"/>
      <w:u w:val="single"/>
    </w:rPr>
  </w:style>
  <w:style w:type="character" w:customStyle="1" w:styleId="Heading9Char">
    <w:name w:val="Heading 9 Char"/>
    <w:basedOn w:val="DefaultParagraphFont"/>
    <w:link w:val="Heading9"/>
    <w:rsid w:val="003C093F"/>
    <w:rPr>
      <w:rFonts w:ascii="Times New Roman" w:eastAsia="Times New Roman" w:hAnsi="Times New Roman" w:cs="Times New Roman"/>
      <w:b/>
      <w:bCs/>
      <w:sz w:val="24"/>
      <w:szCs w:val="24"/>
    </w:rPr>
  </w:style>
  <w:style w:type="paragraph" w:customStyle="1" w:styleId="article">
    <w:name w:val="article"/>
    <w:basedOn w:val="Normal"/>
    <w:rsid w:val="003C093F"/>
    <w:pPr>
      <w:spacing w:before="100" w:beforeAutospacing="1" w:after="100" w:afterAutospacing="1"/>
      <w:jc w:val="center"/>
    </w:pPr>
    <w:rPr>
      <w:rFonts w:ascii="Helvetica" w:hAnsi="Helvetica" w:cs="Helvetica"/>
      <w:b/>
      <w:bCs/>
      <w:sz w:val="32"/>
      <w:szCs w:val="32"/>
    </w:rPr>
  </w:style>
  <w:style w:type="paragraph" w:styleId="NormalWeb">
    <w:name w:val="Normal (Web)"/>
    <w:basedOn w:val="Normal"/>
    <w:semiHidden/>
    <w:rsid w:val="003C093F"/>
    <w:pPr>
      <w:spacing w:before="100" w:beforeAutospacing="1" w:after="100" w:afterAutospacing="1"/>
    </w:pPr>
    <w:rPr>
      <w:rFonts w:ascii="Helvetica" w:hAnsi="Helvetica" w:cs="Helvetica"/>
    </w:rPr>
  </w:style>
  <w:style w:type="paragraph" w:styleId="Header">
    <w:name w:val="header"/>
    <w:basedOn w:val="Normal"/>
    <w:link w:val="HeaderChar"/>
    <w:semiHidden/>
    <w:rsid w:val="003C093F"/>
    <w:pPr>
      <w:tabs>
        <w:tab w:val="center" w:pos="4320"/>
        <w:tab w:val="right" w:pos="8640"/>
      </w:tabs>
    </w:pPr>
  </w:style>
  <w:style w:type="character" w:customStyle="1" w:styleId="HeaderChar">
    <w:name w:val="Header Char"/>
    <w:basedOn w:val="DefaultParagraphFont"/>
    <w:link w:val="Header"/>
    <w:semiHidden/>
    <w:rsid w:val="003C093F"/>
    <w:rPr>
      <w:rFonts w:ascii="Times New Roman" w:eastAsia="Times New Roman" w:hAnsi="Times New Roman" w:cs="Times New Roman"/>
      <w:sz w:val="24"/>
      <w:szCs w:val="24"/>
    </w:rPr>
  </w:style>
  <w:style w:type="paragraph" w:styleId="Footer">
    <w:name w:val="footer"/>
    <w:basedOn w:val="Normal"/>
    <w:link w:val="FooterChar"/>
    <w:semiHidden/>
    <w:rsid w:val="003C093F"/>
    <w:pPr>
      <w:tabs>
        <w:tab w:val="center" w:pos="4320"/>
        <w:tab w:val="right" w:pos="8640"/>
      </w:tabs>
    </w:pPr>
  </w:style>
  <w:style w:type="character" w:customStyle="1" w:styleId="FooterChar">
    <w:name w:val="Footer Char"/>
    <w:basedOn w:val="DefaultParagraphFont"/>
    <w:link w:val="Footer"/>
    <w:semiHidden/>
    <w:rsid w:val="003C093F"/>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3C093F"/>
    <w:pPr>
      <w:widowControl w:val="0"/>
      <w:tabs>
        <w:tab w:val="left" w:pos="5895"/>
      </w:tabs>
      <w:autoSpaceDE w:val="0"/>
      <w:autoSpaceDN w:val="0"/>
      <w:adjustRightInd w:val="0"/>
      <w:ind w:firstLine="720"/>
      <w:jc w:val="both"/>
    </w:pPr>
  </w:style>
  <w:style w:type="character" w:customStyle="1" w:styleId="BodyTextIndentChar">
    <w:name w:val="Body Text Indent Char"/>
    <w:basedOn w:val="DefaultParagraphFont"/>
    <w:link w:val="BodyTextIndent"/>
    <w:semiHidden/>
    <w:rsid w:val="003C093F"/>
    <w:rPr>
      <w:rFonts w:ascii="Times New Roman" w:eastAsia="Times New Roman" w:hAnsi="Times New Roman" w:cs="Times New Roman"/>
      <w:sz w:val="24"/>
      <w:szCs w:val="24"/>
    </w:rPr>
  </w:style>
  <w:style w:type="paragraph" w:styleId="BodyText">
    <w:name w:val="Body Text"/>
    <w:basedOn w:val="Normal"/>
    <w:link w:val="BodyTextChar"/>
    <w:semiHidden/>
    <w:rsid w:val="003C093F"/>
    <w:pPr>
      <w:jc w:val="center"/>
    </w:pPr>
  </w:style>
  <w:style w:type="character" w:customStyle="1" w:styleId="BodyTextChar">
    <w:name w:val="Body Text Char"/>
    <w:basedOn w:val="DefaultParagraphFont"/>
    <w:link w:val="BodyText"/>
    <w:semiHidden/>
    <w:rsid w:val="003C093F"/>
    <w:rPr>
      <w:rFonts w:ascii="Times New Roman" w:eastAsia="Times New Roman" w:hAnsi="Times New Roman" w:cs="Times New Roman"/>
      <w:sz w:val="24"/>
      <w:szCs w:val="24"/>
    </w:rPr>
  </w:style>
  <w:style w:type="paragraph" w:styleId="Title">
    <w:name w:val="Title"/>
    <w:basedOn w:val="Normal"/>
    <w:link w:val="TitleChar"/>
    <w:qFormat/>
    <w:rsid w:val="003C093F"/>
    <w:pPr>
      <w:jc w:val="center"/>
    </w:pPr>
    <w:rPr>
      <w:b/>
      <w:bCs/>
      <w:sz w:val="32"/>
    </w:rPr>
  </w:style>
  <w:style w:type="character" w:customStyle="1" w:styleId="TitleChar">
    <w:name w:val="Title Char"/>
    <w:basedOn w:val="DefaultParagraphFont"/>
    <w:link w:val="Title"/>
    <w:rsid w:val="003C093F"/>
    <w:rPr>
      <w:rFonts w:ascii="Times New Roman" w:eastAsia="Times New Roman" w:hAnsi="Times New Roman" w:cs="Times New Roman"/>
      <w:b/>
      <w:bCs/>
      <w:sz w:val="32"/>
      <w:szCs w:val="24"/>
    </w:rPr>
  </w:style>
  <w:style w:type="paragraph" w:styleId="BodyTextIndent3">
    <w:name w:val="Body Text Indent 3"/>
    <w:basedOn w:val="Normal"/>
    <w:link w:val="BodyTextIndent3Char"/>
    <w:semiHidden/>
    <w:rsid w:val="003C093F"/>
    <w:pPr>
      <w:tabs>
        <w:tab w:val="left" w:pos="1440"/>
      </w:tabs>
      <w:ind w:left="1440"/>
    </w:pPr>
  </w:style>
  <w:style w:type="character" w:customStyle="1" w:styleId="BodyTextIndent3Char">
    <w:name w:val="Body Text Indent 3 Char"/>
    <w:basedOn w:val="DefaultParagraphFont"/>
    <w:link w:val="BodyTextIndent3"/>
    <w:semiHidden/>
    <w:rsid w:val="003C093F"/>
    <w:rPr>
      <w:rFonts w:ascii="Times New Roman" w:eastAsia="Times New Roman" w:hAnsi="Times New Roman" w:cs="Times New Roman"/>
      <w:sz w:val="24"/>
      <w:szCs w:val="24"/>
    </w:rPr>
  </w:style>
  <w:style w:type="paragraph" w:styleId="ListParagraph">
    <w:name w:val="List Paragraph"/>
    <w:basedOn w:val="Normal"/>
    <w:uiPriority w:val="34"/>
    <w:qFormat/>
    <w:rsid w:val="003C093F"/>
    <w:pPr>
      <w:ind w:left="720"/>
      <w:contextualSpacing/>
    </w:pPr>
  </w:style>
  <w:style w:type="paragraph" w:styleId="BalloonText">
    <w:name w:val="Balloon Text"/>
    <w:basedOn w:val="Normal"/>
    <w:link w:val="BalloonTextChar"/>
    <w:uiPriority w:val="99"/>
    <w:semiHidden/>
    <w:unhideWhenUsed/>
    <w:rsid w:val="003C093F"/>
    <w:rPr>
      <w:rFonts w:ascii="Tahoma" w:hAnsi="Tahoma" w:cs="Tahoma"/>
      <w:sz w:val="16"/>
      <w:szCs w:val="16"/>
    </w:rPr>
  </w:style>
  <w:style w:type="character" w:customStyle="1" w:styleId="BalloonTextChar">
    <w:name w:val="Balloon Text Char"/>
    <w:basedOn w:val="DefaultParagraphFont"/>
    <w:link w:val="BalloonText"/>
    <w:uiPriority w:val="99"/>
    <w:semiHidden/>
    <w:rsid w:val="003C093F"/>
    <w:rPr>
      <w:rFonts w:ascii="Tahoma" w:eastAsia="Times New Roman" w:hAnsi="Tahoma" w:cs="Tahoma"/>
      <w:sz w:val="16"/>
      <w:szCs w:val="16"/>
    </w:rPr>
  </w:style>
  <w:style w:type="paragraph" w:customStyle="1" w:styleId="level2">
    <w:name w:val="level2"/>
    <w:basedOn w:val="Normal"/>
    <w:rsid w:val="00117F12"/>
    <w:pPr>
      <w:spacing w:before="100" w:beforeAutospacing="1" w:after="100" w:afterAutospacing="1"/>
      <w:ind w:left="360"/>
    </w:pPr>
    <w:rPr>
      <w:rFonts w:ascii="Helvetica" w:hAnsi="Helvetica" w:cs="Helveti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2</cp:revision>
  <cp:lastPrinted>2011-01-19T19:35:00Z</cp:lastPrinted>
  <dcterms:created xsi:type="dcterms:W3CDTF">2011-06-13T13:12:00Z</dcterms:created>
  <dcterms:modified xsi:type="dcterms:W3CDTF">2011-06-13T13:12:00Z</dcterms:modified>
</cp:coreProperties>
</file>